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E309D5" w:rsidRDefault="00B15F43" w:rsidP="00E309D5">
      <w:pPr>
        <w:pStyle w:val="FR1"/>
        <w:spacing w:before="0" w:line="240" w:lineRule="auto"/>
        <w:ind w:left="0" w:right="0"/>
        <w:rPr>
          <w:sz w:val="28"/>
          <w:szCs w:val="28"/>
        </w:rPr>
        <w:sectPr w:rsidR="00F624A8" w:rsidRPr="00E309D5" w:rsidSect="00FF489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 w:rsidRPr="00B15F43">
        <w:rPr>
          <w:rFonts w:ascii="Calibri" w:eastAsia="Calibri" w:hAnsi="Calibri"/>
          <w:b w:val="0"/>
          <w:bCs w:val="0"/>
          <w:noProof/>
          <w:sz w:val="22"/>
          <w:szCs w:val="22"/>
        </w:rPr>
        <w:drawing>
          <wp:inline distT="0" distB="0" distL="0" distR="0" wp14:anchorId="0910598A" wp14:editId="5347B9D4">
            <wp:extent cx="5324475" cy="81343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813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309D5" w:rsidRPr="00E309D5" w:rsidRDefault="00E309D5" w:rsidP="00E309D5">
      <w:pPr>
        <w:spacing w:before="0" w:line="360" w:lineRule="auto"/>
        <w:jc w:val="center"/>
        <w:outlineLvl w:val="0"/>
        <w:rPr>
          <w:b/>
          <w:bCs/>
          <w:kern w:val="36"/>
          <w:sz w:val="28"/>
          <w:szCs w:val="28"/>
        </w:rPr>
      </w:pPr>
      <w:r w:rsidRPr="00E309D5">
        <w:rPr>
          <w:b/>
          <w:bCs/>
          <w:kern w:val="36"/>
          <w:sz w:val="28"/>
          <w:szCs w:val="28"/>
        </w:rPr>
        <w:lastRenderedPageBreak/>
        <w:t>Рекомендации по составлению индивидуального плана работы преподавателей</w:t>
      </w:r>
    </w:p>
    <w:p w:rsidR="00E309D5" w:rsidRPr="00E309D5" w:rsidRDefault="00E309D5" w:rsidP="00E309D5">
      <w:pPr>
        <w:spacing w:before="0" w:line="360" w:lineRule="auto"/>
        <w:ind w:firstLine="851"/>
        <w:jc w:val="both"/>
        <w:rPr>
          <w:sz w:val="28"/>
          <w:szCs w:val="28"/>
        </w:rPr>
      </w:pPr>
      <w:r w:rsidRPr="00E309D5">
        <w:rPr>
          <w:sz w:val="28"/>
          <w:szCs w:val="28"/>
        </w:rPr>
        <w:t>Настоящие рекомендации разработаны для преподавательского состава техникума в целях упорядочения работы преподавателей по оформлению необходимых при осуществлении учебного процесса внутренних документов.</w:t>
      </w:r>
    </w:p>
    <w:p w:rsidR="00E309D5" w:rsidRPr="00E309D5" w:rsidRDefault="00E309D5" w:rsidP="00E309D5">
      <w:pPr>
        <w:spacing w:before="0" w:line="360" w:lineRule="auto"/>
        <w:ind w:firstLine="851"/>
        <w:jc w:val="both"/>
        <w:outlineLvl w:val="1"/>
        <w:rPr>
          <w:b/>
          <w:bCs/>
          <w:sz w:val="28"/>
          <w:szCs w:val="28"/>
        </w:rPr>
      </w:pPr>
      <w:r w:rsidRPr="00E309D5">
        <w:rPr>
          <w:b/>
          <w:bCs/>
          <w:sz w:val="28"/>
          <w:szCs w:val="28"/>
        </w:rPr>
        <w:t>Общие положения</w:t>
      </w:r>
    </w:p>
    <w:p w:rsidR="00E309D5" w:rsidRPr="00E309D5" w:rsidRDefault="00E309D5" w:rsidP="00E309D5">
      <w:pPr>
        <w:spacing w:before="0" w:line="360" w:lineRule="auto"/>
        <w:ind w:firstLine="851"/>
        <w:jc w:val="both"/>
        <w:outlineLvl w:val="1"/>
        <w:rPr>
          <w:bCs/>
          <w:sz w:val="28"/>
          <w:szCs w:val="28"/>
        </w:rPr>
      </w:pPr>
      <w:r w:rsidRPr="00E309D5">
        <w:rPr>
          <w:bCs/>
          <w:sz w:val="28"/>
          <w:szCs w:val="28"/>
        </w:rPr>
        <w:t>Индивидуальный план работы составляется непосредственно преподавателем на учебный год в целях равномерного распределения нагрузки, рациональной организации учебных занятий</w:t>
      </w:r>
    </w:p>
    <w:p w:rsidR="00E309D5" w:rsidRPr="00E309D5" w:rsidRDefault="00E309D5" w:rsidP="00E309D5">
      <w:pPr>
        <w:spacing w:before="0" w:line="360" w:lineRule="auto"/>
        <w:ind w:firstLine="851"/>
        <w:jc w:val="both"/>
        <w:outlineLvl w:val="1"/>
        <w:rPr>
          <w:b/>
          <w:bCs/>
          <w:sz w:val="28"/>
          <w:szCs w:val="28"/>
        </w:rPr>
      </w:pPr>
      <w:r w:rsidRPr="00E309D5">
        <w:rPr>
          <w:b/>
          <w:bCs/>
          <w:sz w:val="28"/>
          <w:szCs w:val="28"/>
        </w:rPr>
        <w:t>Оформление индивидуального плана работы преподавателя</w:t>
      </w:r>
    </w:p>
    <w:p w:rsidR="00E309D5" w:rsidRPr="00E309D5" w:rsidRDefault="00E309D5" w:rsidP="00E309D5">
      <w:pPr>
        <w:spacing w:before="0" w:line="360" w:lineRule="auto"/>
        <w:ind w:firstLine="851"/>
        <w:jc w:val="both"/>
        <w:rPr>
          <w:sz w:val="28"/>
          <w:szCs w:val="28"/>
        </w:rPr>
      </w:pPr>
      <w:r w:rsidRPr="00E309D5">
        <w:rPr>
          <w:sz w:val="28"/>
          <w:szCs w:val="28"/>
        </w:rPr>
        <w:t>Содержание индивидуального плана работы преподавателей должно исходить из задач по повышению качества подготовки специалистов, совершенствования педагогической и специальной подготовки преподавателя и рекомендуется включать следующие разделы: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</w:p>
    <w:p w:rsidR="00E309D5" w:rsidRPr="00E309D5" w:rsidRDefault="00E309D5" w:rsidP="00E309D5">
      <w:pPr>
        <w:pStyle w:val="ac"/>
        <w:numPr>
          <w:ilvl w:val="0"/>
          <w:numId w:val="22"/>
        </w:numPr>
        <w:spacing w:before="0" w:line="360" w:lineRule="auto"/>
        <w:rPr>
          <w:b/>
          <w:sz w:val="28"/>
          <w:szCs w:val="28"/>
        </w:rPr>
      </w:pPr>
      <w:r w:rsidRPr="00E309D5">
        <w:rPr>
          <w:b/>
          <w:sz w:val="28"/>
          <w:szCs w:val="28"/>
        </w:rPr>
        <w:t>Учебная работа (нагрузка)</w:t>
      </w:r>
    </w:p>
    <w:p w:rsidR="00E309D5" w:rsidRPr="00E309D5" w:rsidRDefault="00E309D5" w:rsidP="00E309D5">
      <w:pPr>
        <w:spacing w:before="0" w:line="360" w:lineRule="auto"/>
        <w:rPr>
          <w:b/>
          <w:sz w:val="28"/>
          <w:szCs w:val="28"/>
        </w:rPr>
      </w:pPr>
    </w:p>
    <w:p w:rsidR="00E309D5" w:rsidRPr="00E309D5" w:rsidRDefault="00E309D5" w:rsidP="00E309D5">
      <w:pPr>
        <w:spacing w:before="0" w:line="360" w:lineRule="auto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E309D5">
        <w:rPr>
          <w:b/>
          <w:bCs/>
          <w:sz w:val="28"/>
          <w:szCs w:val="28"/>
        </w:rPr>
        <w:t>Учебно-методическая работа</w:t>
      </w:r>
    </w:p>
    <w:p w:rsidR="00E309D5" w:rsidRPr="00E309D5" w:rsidRDefault="00E309D5" w:rsidP="00E309D5">
      <w:pPr>
        <w:spacing w:before="0" w:line="360" w:lineRule="auto"/>
        <w:rPr>
          <w:bCs/>
          <w:sz w:val="28"/>
          <w:szCs w:val="28"/>
        </w:rPr>
      </w:pPr>
      <w:r w:rsidRPr="00E309D5">
        <w:rPr>
          <w:bCs/>
          <w:sz w:val="28"/>
          <w:szCs w:val="28"/>
        </w:rPr>
        <w:t>2.1.</w:t>
      </w:r>
      <w:r w:rsidRPr="00E309D5">
        <w:rPr>
          <w:sz w:val="28"/>
          <w:szCs w:val="28"/>
        </w:rPr>
        <w:t xml:space="preserve"> Разработка и корректировка рабочих программ учебных дисциплин, профессиональных модулей.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2.2.  Совершенствование УМК по дисциплине, разработка по профессиональному модулю.</w:t>
      </w:r>
      <w:r w:rsidRPr="00E309D5">
        <w:rPr>
          <w:sz w:val="28"/>
          <w:szCs w:val="28"/>
        </w:rPr>
        <w:br/>
        <w:t>2.3. Разработка вопросов, заданий тестов ко всем видам аттестации, формирование фонда оценочных средств.</w:t>
      </w:r>
      <w:r w:rsidRPr="00E309D5">
        <w:rPr>
          <w:sz w:val="28"/>
          <w:szCs w:val="28"/>
        </w:rPr>
        <w:br/>
        <w:t>2.4. Разработка нового лекционного курса, нового раздела курса</w:t>
      </w:r>
      <w:proofErr w:type="gramStart"/>
      <w:r w:rsidRPr="00E309D5">
        <w:rPr>
          <w:sz w:val="28"/>
          <w:szCs w:val="28"/>
        </w:rPr>
        <w:t xml:space="preserve"> ,</w:t>
      </w:r>
      <w:proofErr w:type="gramEnd"/>
      <w:r w:rsidRPr="00E309D5">
        <w:rPr>
          <w:sz w:val="28"/>
          <w:szCs w:val="28"/>
        </w:rPr>
        <w:t xml:space="preserve"> новых практических (семинарских)  и лабораторных занятий</w:t>
      </w:r>
      <w:r w:rsidRPr="00E309D5">
        <w:rPr>
          <w:sz w:val="28"/>
          <w:szCs w:val="28"/>
        </w:rPr>
        <w:br/>
        <w:t>2.5.  Разработка   электронных образовательных ресурсов.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lastRenderedPageBreak/>
        <w:t>2.6.  Использование инновационных образовательных технологий, активных, интерактивных методов обучения</w:t>
      </w:r>
      <w:r w:rsidRPr="00E309D5">
        <w:rPr>
          <w:sz w:val="28"/>
          <w:szCs w:val="28"/>
        </w:rPr>
        <w:br/>
        <w:t>2.7.  Письменные консультации по дисциплинам</w:t>
      </w:r>
      <w:r w:rsidRPr="00E309D5">
        <w:rPr>
          <w:sz w:val="28"/>
          <w:szCs w:val="28"/>
        </w:rPr>
        <w:br/>
        <w:t>2.8.  Групповые консультации по дисциплинам, работа в кабинете.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2.9.   Выступление с докладами на педсовете, на заседании цикловой комиссии, семинарах.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</w:p>
    <w:p w:rsidR="00E309D5" w:rsidRPr="00E309D5" w:rsidRDefault="00E309D5" w:rsidP="00E309D5">
      <w:pPr>
        <w:spacing w:before="0" w:line="360" w:lineRule="auto"/>
        <w:ind w:firstLine="708"/>
        <w:rPr>
          <w:b/>
          <w:sz w:val="28"/>
          <w:szCs w:val="28"/>
        </w:rPr>
      </w:pPr>
      <w:r w:rsidRPr="00E309D5">
        <w:rPr>
          <w:b/>
          <w:sz w:val="28"/>
          <w:szCs w:val="28"/>
        </w:rPr>
        <w:t>3. Научно-методическая работа и руководство исследовательской работой студентов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3.1. Выступление с докладами на научно-практических конференциях.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3.2. Выполнение методических разработок.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3.3. Написание статей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3.4. Рецензирование, экспертиза учебных, методических, научных материалов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3.5. Участие в работе творческих опытно-экспериментальных групп.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3.6. Руководство исследовательской работой студентов.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3.7. Работа с одаренными детьми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</w:p>
    <w:p w:rsidR="00E309D5" w:rsidRPr="00E309D5" w:rsidRDefault="00E309D5" w:rsidP="00E309D5">
      <w:pPr>
        <w:spacing w:before="0" w:line="360" w:lineRule="auto"/>
        <w:ind w:firstLine="708"/>
        <w:rPr>
          <w:b/>
          <w:sz w:val="28"/>
          <w:szCs w:val="28"/>
        </w:rPr>
      </w:pPr>
      <w:r w:rsidRPr="00E309D5">
        <w:rPr>
          <w:b/>
          <w:sz w:val="28"/>
          <w:szCs w:val="28"/>
        </w:rPr>
        <w:t>4. Повышение педагогического мастерства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4.1. Изучение вопросов педагогики, психологии; (указать литературу).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 xml:space="preserve">4.2. Совершенствование </w:t>
      </w:r>
      <w:proofErr w:type="spellStart"/>
      <w:r w:rsidRPr="00E309D5">
        <w:rPr>
          <w:sz w:val="28"/>
          <w:szCs w:val="28"/>
        </w:rPr>
        <w:t>пед</w:t>
      </w:r>
      <w:proofErr w:type="spellEnd"/>
      <w:r w:rsidRPr="00E309D5">
        <w:rPr>
          <w:sz w:val="28"/>
          <w:szCs w:val="28"/>
        </w:rPr>
        <w:t xml:space="preserve">. мастерства на основе идей педагогов новаторов и творчески работающих преподавателей (изучение, </w:t>
      </w:r>
      <w:proofErr w:type="spellStart"/>
      <w:r w:rsidRPr="00E309D5">
        <w:rPr>
          <w:sz w:val="28"/>
          <w:szCs w:val="28"/>
        </w:rPr>
        <w:t>обощение</w:t>
      </w:r>
      <w:proofErr w:type="spellEnd"/>
      <w:r w:rsidRPr="00E309D5">
        <w:rPr>
          <w:sz w:val="28"/>
          <w:szCs w:val="28"/>
        </w:rPr>
        <w:t xml:space="preserve"> опыта коллег)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4.3. Изучение литературы по специальности (указать литературу)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4.4. Участие в конкурсах.</w:t>
      </w:r>
      <w:r w:rsidRPr="00E309D5">
        <w:rPr>
          <w:sz w:val="28"/>
          <w:szCs w:val="28"/>
        </w:rPr>
        <w:br/>
        <w:t xml:space="preserve">4.5. Посещение открытых уроков, </w:t>
      </w:r>
      <w:proofErr w:type="spellStart"/>
      <w:r w:rsidRPr="00E309D5">
        <w:rPr>
          <w:sz w:val="28"/>
          <w:szCs w:val="28"/>
        </w:rPr>
        <w:t>взаимопосещения</w:t>
      </w:r>
      <w:proofErr w:type="spellEnd"/>
      <w:r w:rsidRPr="00E309D5">
        <w:rPr>
          <w:sz w:val="28"/>
          <w:szCs w:val="28"/>
        </w:rPr>
        <w:t>.</w:t>
      </w:r>
      <w:r w:rsidRPr="00E309D5">
        <w:rPr>
          <w:sz w:val="28"/>
          <w:szCs w:val="28"/>
        </w:rPr>
        <w:br/>
        <w:t>4.6. Проведение открытых уроков.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4.7. Повышение квалификации, стажировка.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</w:p>
    <w:p w:rsidR="00E309D5" w:rsidRPr="00E309D5" w:rsidRDefault="00E309D5" w:rsidP="00E309D5">
      <w:pPr>
        <w:spacing w:before="0" w:line="360" w:lineRule="auto"/>
        <w:ind w:firstLine="708"/>
        <w:rPr>
          <w:b/>
          <w:sz w:val="28"/>
          <w:szCs w:val="28"/>
        </w:rPr>
      </w:pPr>
      <w:r w:rsidRPr="00E309D5">
        <w:rPr>
          <w:b/>
          <w:sz w:val="28"/>
          <w:szCs w:val="28"/>
        </w:rPr>
        <w:lastRenderedPageBreak/>
        <w:t>5. Внеклассная   работа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5.1.Организация открытых классных часов.</w:t>
      </w:r>
      <w:r w:rsidRPr="00E309D5">
        <w:rPr>
          <w:sz w:val="28"/>
          <w:szCs w:val="28"/>
        </w:rPr>
        <w:br/>
        <w:t>5.2. Руково</w:t>
      </w:r>
      <w:r>
        <w:rPr>
          <w:sz w:val="28"/>
          <w:szCs w:val="28"/>
        </w:rPr>
        <w:t>д</w:t>
      </w:r>
      <w:r w:rsidRPr="00E309D5">
        <w:rPr>
          <w:sz w:val="28"/>
          <w:szCs w:val="28"/>
        </w:rPr>
        <w:t>ство работой кружка</w:t>
      </w:r>
      <w:r w:rsidRPr="00E309D5">
        <w:rPr>
          <w:sz w:val="28"/>
          <w:szCs w:val="28"/>
        </w:rPr>
        <w:br/>
        <w:t>5.3. Проведение конференций.</w:t>
      </w:r>
      <w:r w:rsidRPr="00E309D5">
        <w:rPr>
          <w:sz w:val="28"/>
          <w:szCs w:val="28"/>
        </w:rPr>
        <w:br/>
        <w:t>5.4. Проведение конкурсов, олимпиад.</w:t>
      </w:r>
    </w:p>
    <w:p w:rsidR="00E309D5" w:rsidRDefault="00E309D5" w:rsidP="00E309D5">
      <w:pPr>
        <w:spacing w:before="0" w:line="360" w:lineRule="auto"/>
        <w:rPr>
          <w:sz w:val="28"/>
          <w:szCs w:val="28"/>
        </w:rPr>
      </w:pPr>
    </w:p>
    <w:p w:rsidR="00E309D5" w:rsidRPr="00E309D5" w:rsidRDefault="00E309D5" w:rsidP="00CA197D">
      <w:pPr>
        <w:spacing w:before="0" w:line="360" w:lineRule="auto"/>
        <w:ind w:firstLine="851"/>
        <w:jc w:val="both"/>
        <w:rPr>
          <w:sz w:val="28"/>
          <w:szCs w:val="28"/>
        </w:rPr>
      </w:pPr>
      <w:r w:rsidRPr="00E309D5">
        <w:rPr>
          <w:sz w:val="28"/>
          <w:szCs w:val="28"/>
        </w:rPr>
        <w:t>Индивидуальные планы могут иметь приложения – планы работы кабинета, кружка, индивидуальную программу работы с одаренными, талантливыми студентами.</w:t>
      </w:r>
    </w:p>
    <w:p w:rsidR="001F0B79" w:rsidRDefault="00E309D5" w:rsidP="00CA197D">
      <w:pPr>
        <w:spacing w:before="0" w:line="360" w:lineRule="auto"/>
        <w:ind w:firstLine="851"/>
        <w:jc w:val="both"/>
        <w:rPr>
          <w:sz w:val="28"/>
          <w:szCs w:val="28"/>
        </w:rPr>
      </w:pPr>
      <w:r w:rsidRPr="00E309D5">
        <w:rPr>
          <w:sz w:val="28"/>
          <w:szCs w:val="28"/>
        </w:rPr>
        <w:t>Индивидуальные планы работы должны быть надлежащим образом оформлены и храниться в методическом кабинете, у преподавателя в течение учебного года.</w:t>
      </w:r>
    </w:p>
    <w:p w:rsidR="00CA197D" w:rsidRPr="00CA197D" w:rsidRDefault="001F0B79" w:rsidP="00CA197D">
      <w:pPr>
        <w:spacing w:before="0"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К</w:t>
      </w:r>
      <w:r w:rsidR="00E309D5" w:rsidRPr="00E309D5">
        <w:rPr>
          <w:sz w:val="28"/>
          <w:szCs w:val="28"/>
        </w:rPr>
        <w:t>онтроль за</w:t>
      </w:r>
      <w:proofErr w:type="gramEnd"/>
      <w:r w:rsidR="00E309D5" w:rsidRPr="00E309D5">
        <w:rPr>
          <w:sz w:val="28"/>
          <w:szCs w:val="28"/>
        </w:rPr>
        <w:t xml:space="preserve"> ведением индивидуального плана работы</w:t>
      </w:r>
      <w:r>
        <w:rPr>
          <w:sz w:val="28"/>
          <w:szCs w:val="28"/>
        </w:rPr>
        <w:t xml:space="preserve"> </w:t>
      </w:r>
      <w:r w:rsidR="00E309D5" w:rsidRPr="00E309D5">
        <w:rPr>
          <w:sz w:val="28"/>
          <w:szCs w:val="28"/>
        </w:rPr>
        <w:t>преподавателя может проверяться лицами, ответственными за осуществление контроля над учебным процессом.</w:t>
      </w:r>
      <w:r w:rsidR="00CA197D">
        <w:rPr>
          <w:sz w:val="28"/>
          <w:szCs w:val="28"/>
        </w:rPr>
        <w:t xml:space="preserve"> </w:t>
      </w:r>
      <w:r w:rsidR="00CA197D" w:rsidRPr="00CA197D">
        <w:rPr>
          <w:snapToGrid w:val="0"/>
          <w:sz w:val="28"/>
          <w:szCs w:val="28"/>
        </w:rPr>
        <w:t>По окончании каждого семестра в индивидуальном плане отмечается фактическое выполнение работ. Отчет о выполнении плана заслушивается на методическом совете или заседании цикловой комиссии.</w:t>
      </w:r>
      <w:r w:rsidR="00CA197D">
        <w:rPr>
          <w:snapToGrid w:val="0"/>
          <w:sz w:val="28"/>
          <w:szCs w:val="28"/>
        </w:rPr>
        <w:t xml:space="preserve"> </w:t>
      </w:r>
      <w:r w:rsidR="00CA197D" w:rsidRPr="00CA197D">
        <w:rPr>
          <w:rFonts w:eastAsia="Calibri"/>
          <w:sz w:val="28"/>
          <w:szCs w:val="28"/>
          <w:lang w:eastAsia="en-US"/>
        </w:rPr>
        <w:t>Преподаватели могут вносить при отчете все дополнительные виды порученных и выполненных им работ с указанием полученных фактических результатов.</w:t>
      </w:r>
    </w:p>
    <w:p w:rsidR="00CA197D" w:rsidRPr="00CA197D" w:rsidRDefault="00CA197D" w:rsidP="00CA197D">
      <w:pPr>
        <w:spacing w:before="0" w:after="200" w:line="276" w:lineRule="auto"/>
        <w:rPr>
          <w:rFonts w:eastAsia="Calibri"/>
          <w:lang w:eastAsia="en-US"/>
        </w:rPr>
      </w:pPr>
    </w:p>
    <w:p w:rsidR="00CA197D" w:rsidRPr="00CA197D" w:rsidRDefault="00CA197D" w:rsidP="00CA197D">
      <w:pPr>
        <w:spacing w:before="0" w:after="200" w:line="276" w:lineRule="auto"/>
        <w:rPr>
          <w:rFonts w:eastAsia="Calibri"/>
          <w:lang w:eastAsia="en-US"/>
        </w:rPr>
      </w:pPr>
    </w:p>
    <w:p w:rsidR="00E309D5" w:rsidRPr="00E309D5" w:rsidRDefault="00E309D5" w:rsidP="001F0B79">
      <w:pPr>
        <w:spacing w:before="0" w:line="360" w:lineRule="auto"/>
        <w:ind w:firstLine="851"/>
        <w:rPr>
          <w:sz w:val="28"/>
          <w:szCs w:val="28"/>
        </w:rPr>
      </w:pP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>Методические рекомендации подготовлены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r w:rsidRPr="00E309D5">
        <w:rPr>
          <w:sz w:val="28"/>
          <w:szCs w:val="28"/>
        </w:rPr>
        <w:t xml:space="preserve">методическим кабинетом, </w:t>
      </w:r>
      <w:proofErr w:type="gramStart"/>
      <w:r w:rsidRPr="00E309D5">
        <w:rPr>
          <w:sz w:val="28"/>
          <w:szCs w:val="28"/>
        </w:rPr>
        <w:t>рассмотрены</w:t>
      </w:r>
      <w:proofErr w:type="gramEnd"/>
      <w:r w:rsidRPr="00E309D5">
        <w:rPr>
          <w:sz w:val="28"/>
          <w:szCs w:val="28"/>
        </w:rPr>
        <w:t xml:space="preserve"> на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proofErr w:type="gramStart"/>
      <w:r w:rsidRPr="00E309D5">
        <w:rPr>
          <w:sz w:val="28"/>
          <w:szCs w:val="28"/>
        </w:rPr>
        <w:lastRenderedPageBreak/>
        <w:t>заседании</w:t>
      </w:r>
      <w:proofErr w:type="gramEnd"/>
      <w:r w:rsidRPr="00E309D5">
        <w:rPr>
          <w:sz w:val="28"/>
          <w:szCs w:val="28"/>
        </w:rPr>
        <w:t xml:space="preserve"> Методического Совета и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  <w:proofErr w:type="gramStart"/>
      <w:r w:rsidRPr="00E309D5">
        <w:rPr>
          <w:sz w:val="28"/>
          <w:szCs w:val="28"/>
        </w:rPr>
        <w:t>рекомендованы</w:t>
      </w:r>
      <w:proofErr w:type="gramEnd"/>
      <w:r w:rsidRPr="00E309D5">
        <w:rPr>
          <w:sz w:val="28"/>
          <w:szCs w:val="28"/>
        </w:rPr>
        <w:t xml:space="preserve"> к применению</w:t>
      </w:r>
    </w:p>
    <w:p w:rsidR="00E309D5" w:rsidRPr="00E309D5" w:rsidRDefault="00E309D5" w:rsidP="00E309D5">
      <w:pPr>
        <w:spacing w:before="0" w:line="360" w:lineRule="auto"/>
        <w:rPr>
          <w:sz w:val="28"/>
          <w:szCs w:val="28"/>
        </w:rPr>
      </w:pPr>
    </w:p>
    <w:sectPr w:rsidR="00E309D5" w:rsidRPr="00E309D5" w:rsidSect="00FE0F32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814" w:rsidRDefault="00791814" w:rsidP="00AE736C">
      <w:pPr>
        <w:spacing w:before="0"/>
      </w:pPr>
      <w:r>
        <w:separator/>
      </w:r>
    </w:p>
  </w:endnote>
  <w:endnote w:type="continuationSeparator" w:id="0">
    <w:p w:rsidR="00791814" w:rsidRDefault="00791814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9842AB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8319C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8319C">
            <w:rPr>
              <w:rStyle w:val="a5"/>
              <w:i/>
              <w:iCs/>
              <w:noProof/>
              <w:sz w:val="20"/>
              <w:szCs w:val="20"/>
            </w:rPr>
            <w:t>7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Default="009842AB" w:rsidP="00EC50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9842AB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B15F43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15F43">
            <w:rPr>
              <w:rStyle w:val="a5"/>
              <w:i/>
              <w:iCs/>
              <w:noProof/>
              <w:sz w:val="20"/>
              <w:szCs w:val="20"/>
            </w:rPr>
            <w:t>5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9842AB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15F43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15F43">
            <w:rPr>
              <w:rStyle w:val="a5"/>
              <w:i/>
              <w:iCs/>
              <w:noProof/>
              <w:sz w:val="20"/>
              <w:szCs w:val="20"/>
            </w:rPr>
            <w:t>5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EF3173" w:rsidRDefault="009842AB" w:rsidP="00EF3173">
    <w:pPr>
      <w:pStyle w:val="a3"/>
      <w:spacing w:before="0"/>
      <w:ind w:right="357"/>
      <w:rPr>
        <w:sz w:val="8"/>
        <w:szCs w:val="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9842AB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21BE7">
            <w:rPr>
              <w:rStyle w:val="a5"/>
              <w:i/>
              <w:iCs/>
              <w:noProof/>
              <w:sz w:val="20"/>
              <w:szCs w:val="20"/>
            </w:rPr>
            <w:t>8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814" w:rsidRDefault="00791814" w:rsidP="00AE736C">
      <w:pPr>
        <w:spacing w:before="0"/>
      </w:pPr>
      <w:r>
        <w:separator/>
      </w:r>
    </w:p>
  </w:footnote>
  <w:footnote w:type="continuationSeparator" w:id="0">
    <w:p w:rsidR="00791814" w:rsidRDefault="00791814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9842AB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9842AB" w:rsidRPr="00F930CA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9842AB" w:rsidRPr="00B703AD" w:rsidRDefault="00003BC6" w:rsidP="00B703AD">
          <w:pPr>
            <w:jc w:val="center"/>
            <w:rPr>
              <w:rFonts w:cs="Arial"/>
              <w:color w:val="000000"/>
            </w:rPr>
          </w:pPr>
          <w:r>
            <w:t>Г</w:t>
          </w:r>
          <w:r w:rsidR="009842AB">
            <w:t xml:space="preserve">АПОУ  РБ </w:t>
          </w:r>
          <w:r w:rsidR="009842AB" w:rsidRPr="00DC175A">
            <w:t>«Бурятский республиканский техникум автомобильного транспорта»</w:t>
          </w:r>
        </w:p>
      </w:tc>
    </w:tr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9842AB" w:rsidRPr="00A05495" w:rsidRDefault="009842AB" w:rsidP="00456D8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>
            <w:rPr>
              <w:rFonts w:ascii="Times New Roman" w:hAnsi="Times New Roman" w:cs="Times New Roman"/>
            </w:rPr>
            <w:t xml:space="preserve"> </w:t>
          </w:r>
          <w:r w:rsidR="00003BC6">
            <w:rPr>
              <w:rFonts w:ascii="Times New Roman" w:hAnsi="Times New Roman" w:cs="Times New Roman"/>
            </w:rPr>
            <w:t>М</w:t>
          </w:r>
          <w:r>
            <w:rPr>
              <w:rFonts w:ascii="Times New Roman" w:hAnsi="Times New Roman" w:cs="Times New Roman"/>
            </w:rPr>
            <w:t xml:space="preserve">Д </w:t>
          </w:r>
          <w:r w:rsidR="00E309D5">
            <w:rPr>
              <w:rFonts w:ascii="Times New Roman" w:hAnsi="Times New Roman" w:cs="Times New Roman"/>
            </w:rPr>
            <w:t>«Рекомендации»</w:t>
          </w:r>
          <w:r w:rsidR="00456D8A">
            <w:rPr>
              <w:rFonts w:ascii="Times New Roman" w:hAnsi="Times New Roman" w:cs="Times New Roman"/>
            </w:rPr>
            <w:t>07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9842AB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9842AB" w:rsidRPr="00C9668E" w:rsidRDefault="000F3A1B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1E8D6B5B" wp14:editId="325C4652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842AB" w:rsidRPr="004D5EC5" w:rsidRDefault="009842AB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group w14:anchorId="1E8D6B5B" id="Group 5" o:spid="_x0000_s1026" style="position:absolute;left:0;text-align:left;margin-left:14.65pt;margin-top:-79.9pt;width:87.1pt;height:79.95pt;z-index:-251658240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9842AB" w:rsidRPr="004D5EC5" w:rsidRDefault="009842AB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 w:rsidR="009842AB"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9842AB" w:rsidRPr="00DD4ABD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9842AB" w:rsidTr="003356F1">
      <w:trPr>
        <w:trHeight w:val="845"/>
        <w:jc w:val="center"/>
      </w:trPr>
      <w:tc>
        <w:tcPr>
          <w:tcW w:w="2566" w:type="dxa"/>
          <w:vMerge/>
        </w:tcPr>
        <w:p w:rsidR="009842AB" w:rsidRPr="003F58A6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9842AB" w:rsidRPr="00A05495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9842AB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9842AB" w:rsidRPr="00DE42BB" w:rsidRDefault="009842AB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284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61C1512"/>
    <w:multiLevelType w:val="hybridMultilevel"/>
    <w:tmpl w:val="C3705140"/>
    <w:lvl w:ilvl="0" w:tplc="D9AC3A8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0FB53656"/>
    <w:multiLevelType w:val="hybridMultilevel"/>
    <w:tmpl w:val="7A86E42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5">
    <w:nsid w:val="101F17A8"/>
    <w:multiLevelType w:val="hybridMultilevel"/>
    <w:tmpl w:val="8B58499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A0277"/>
    <w:multiLevelType w:val="hybridMultilevel"/>
    <w:tmpl w:val="C0A4D8C8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2F535F"/>
    <w:multiLevelType w:val="hybridMultilevel"/>
    <w:tmpl w:val="3CCA983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B50BE"/>
    <w:multiLevelType w:val="hybridMultilevel"/>
    <w:tmpl w:val="7FA4289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E3A2C"/>
    <w:multiLevelType w:val="hybridMultilevel"/>
    <w:tmpl w:val="C1BCCF8A"/>
    <w:lvl w:ilvl="0" w:tplc="33500A9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0766955"/>
    <w:multiLevelType w:val="hybridMultilevel"/>
    <w:tmpl w:val="72D838E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420ACC"/>
    <w:multiLevelType w:val="hybridMultilevel"/>
    <w:tmpl w:val="BFBE4BDE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170C73"/>
    <w:multiLevelType w:val="hybridMultilevel"/>
    <w:tmpl w:val="B8B80460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707255"/>
    <w:multiLevelType w:val="hybridMultilevel"/>
    <w:tmpl w:val="DEA87D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51B67177"/>
    <w:multiLevelType w:val="hybridMultilevel"/>
    <w:tmpl w:val="649E84DA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91EA9"/>
    <w:multiLevelType w:val="hybridMultilevel"/>
    <w:tmpl w:val="FB300AB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EF5E4C"/>
    <w:multiLevelType w:val="hybridMultilevel"/>
    <w:tmpl w:val="8334E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56918"/>
    <w:multiLevelType w:val="hybridMultilevel"/>
    <w:tmpl w:val="F6969CB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776638B"/>
    <w:multiLevelType w:val="hybridMultilevel"/>
    <w:tmpl w:val="3344243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574A9F"/>
    <w:multiLevelType w:val="hybridMultilevel"/>
    <w:tmpl w:val="0A7A5B2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6A2156"/>
    <w:multiLevelType w:val="multilevel"/>
    <w:tmpl w:val="24E274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8"/>
  </w:num>
  <w:num w:numId="5">
    <w:abstractNumId w:val="6"/>
  </w:num>
  <w:num w:numId="6">
    <w:abstractNumId w:val="12"/>
  </w:num>
  <w:num w:numId="7">
    <w:abstractNumId w:val="11"/>
  </w:num>
  <w:num w:numId="8">
    <w:abstractNumId w:val="13"/>
  </w:num>
  <w:num w:numId="9">
    <w:abstractNumId w:val="9"/>
  </w:num>
  <w:num w:numId="10">
    <w:abstractNumId w:val="1"/>
  </w:num>
  <w:num w:numId="11">
    <w:abstractNumId w:val="15"/>
  </w:num>
  <w:num w:numId="12">
    <w:abstractNumId w:val="14"/>
  </w:num>
  <w:num w:numId="13">
    <w:abstractNumId w:val="20"/>
  </w:num>
  <w:num w:numId="14">
    <w:abstractNumId w:val="10"/>
  </w:num>
  <w:num w:numId="15">
    <w:abstractNumId w:val="5"/>
  </w:num>
  <w:num w:numId="16">
    <w:abstractNumId w:val="7"/>
  </w:num>
  <w:num w:numId="17">
    <w:abstractNumId w:val="19"/>
  </w:num>
  <w:num w:numId="18">
    <w:abstractNumId w:val="8"/>
  </w:num>
  <w:num w:numId="19">
    <w:abstractNumId w:val="17"/>
  </w:num>
  <w:num w:numId="20">
    <w:abstractNumId w:val="3"/>
  </w:num>
  <w:num w:numId="21">
    <w:abstractNumId w:val="21"/>
  </w:num>
  <w:num w:numId="2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2AC5"/>
    <w:rsid w:val="00003BC6"/>
    <w:rsid w:val="00006C02"/>
    <w:rsid w:val="00007525"/>
    <w:rsid w:val="00021D4E"/>
    <w:rsid w:val="00024110"/>
    <w:rsid w:val="00032807"/>
    <w:rsid w:val="00047BCF"/>
    <w:rsid w:val="00060470"/>
    <w:rsid w:val="00074EC8"/>
    <w:rsid w:val="0008319C"/>
    <w:rsid w:val="00086134"/>
    <w:rsid w:val="000D7AFB"/>
    <w:rsid w:val="000E2648"/>
    <w:rsid w:val="000F3A1B"/>
    <w:rsid w:val="00100F68"/>
    <w:rsid w:val="00120046"/>
    <w:rsid w:val="00121A74"/>
    <w:rsid w:val="00183035"/>
    <w:rsid w:val="001A4E2D"/>
    <w:rsid w:val="001A6A64"/>
    <w:rsid w:val="001B76CF"/>
    <w:rsid w:val="001D0A9A"/>
    <w:rsid w:val="001D341F"/>
    <w:rsid w:val="001E0428"/>
    <w:rsid w:val="001E536B"/>
    <w:rsid w:val="001E5B9C"/>
    <w:rsid w:val="001F0B79"/>
    <w:rsid w:val="001F2697"/>
    <w:rsid w:val="001F5A22"/>
    <w:rsid w:val="001F5AD6"/>
    <w:rsid w:val="0020754D"/>
    <w:rsid w:val="0021228B"/>
    <w:rsid w:val="00215AEE"/>
    <w:rsid w:val="00217E84"/>
    <w:rsid w:val="00234A3C"/>
    <w:rsid w:val="00237E1D"/>
    <w:rsid w:val="002423B4"/>
    <w:rsid w:val="00252D71"/>
    <w:rsid w:val="002552A8"/>
    <w:rsid w:val="0026400E"/>
    <w:rsid w:val="002B7204"/>
    <w:rsid w:val="002D34BB"/>
    <w:rsid w:val="002E64E6"/>
    <w:rsid w:val="002E7B78"/>
    <w:rsid w:val="002F5290"/>
    <w:rsid w:val="002F5961"/>
    <w:rsid w:val="0030399C"/>
    <w:rsid w:val="003229DC"/>
    <w:rsid w:val="003356F1"/>
    <w:rsid w:val="00345447"/>
    <w:rsid w:val="003457EB"/>
    <w:rsid w:val="00350AE1"/>
    <w:rsid w:val="003531A1"/>
    <w:rsid w:val="00356673"/>
    <w:rsid w:val="003C65B2"/>
    <w:rsid w:val="003D5AAA"/>
    <w:rsid w:val="003E64EA"/>
    <w:rsid w:val="003F7E36"/>
    <w:rsid w:val="00401D86"/>
    <w:rsid w:val="00420BA1"/>
    <w:rsid w:val="00423233"/>
    <w:rsid w:val="00431C58"/>
    <w:rsid w:val="00432E61"/>
    <w:rsid w:val="00443257"/>
    <w:rsid w:val="00454E5A"/>
    <w:rsid w:val="00456D8A"/>
    <w:rsid w:val="004766B3"/>
    <w:rsid w:val="00482307"/>
    <w:rsid w:val="004A534D"/>
    <w:rsid w:val="004A7A2B"/>
    <w:rsid w:val="004B4C38"/>
    <w:rsid w:val="004D7CDC"/>
    <w:rsid w:val="004E069A"/>
    <w:rsid w:val="005033E2"/>
    <w:rsid w:val="005062B9"/>
    <w:rsid w:val="00507DF9"/>
    <w:rsid w:val="005207B8"/>
    <w:rsid w:val="00520D96"/>
    <w:rsid w:val="0052233B"/>
    <w:rsid w:val="00527B22"/>
    <w:rsid w:val="005463F9"/>
    <w:rsid w:val="00556C19"/>
    <w:rsid w:val="00581417"/>
    <w:rsid w:val="0059212F"/>
    <w:rsid w:val="005D798E"/>
    <w:rsid w:val="005F105D"/>
    <w:rsid w:val="005F5B83"/>
    <w:rsid w:val="005F65BA"/>
    <w:rsid w:val="00633A09"/>
    <w:rsid w:val="006353FF"/>
    <w:rsid w:val="0066103D"/>
    <w:rsid w:val="006713CB"/>
    <w:rsid w:val="006D030E"/>
    <w:rsid w:val="006D5D86"/>
    <w:rsid w:val="006E297A"/>
    <w:rsid w:val="006E3A2E"/>
    <w:rsid w:val="00705134"/>
    <w:rsid w:val="007120CA"/>
    <w:rsid w:val="007177E9"/>
    <w:rsid w:val="0072798A"/>
    <w:rsid w:val="00741F3D"/>
    <w:rsid w:val="00743D5B"/>
    <w:rsid w:val="00746E90"/>
    <w:rsid w:val="007510F1"/>
    <w:rsid w:val="00760AA8"/>
    <w:rsid w:val="00781633"/>
    <w:rsid w:val="00791814"/>
    <w:rsid w:val="007B0EFE"/>
    <w:rsid w:val="007D59EA"/>
    <w:rsid w:val="007E261B"/>
    <w:rsid w:val="007F140C"/>
    <w:rsid w:val="00816D38"/>
    <w:rsid w:val="00820D48"/>
    <w:rsid w:val="0083401A"/>
    <w:rsid w:val="00853D4A"/>
    <w:rsid w:val="008635CE"/>
    <w:rsid w:val="00864818"/>
    <w:rsid w:val="008674AE"/>
    <w:rsid w:val="00877193"/>
    <w:rsid w:val="00880C09"/>
    <w:rsid w:val="00884F6F"/>
    <w:rsid w:val="00885B03"/>
    <w:rsid w:val="0088653E"/>
    <w:rsid w:val="008B74E4"/>
    <w:rsid w:val="008D5792"/>
    <w:rsid w:val="008E4E4A"/>
    <w:rsid w:val="008F0B94"/>
    <w:rsid w:val="008F598A"/>
    <w:rsid w:val="00900CB2"/>
    <w:rsid w:val="00922E43"/>
    <w:rsid w:val="00931BB1"/>
    <w:rsid w:val="00950173"/>
    <w:rsid w:val="00951E76"/>
    <w:rsid w:val="00953C4A"/>
    <w:rsid w:val="00957360"/>
    <w:rsid w:val="00982DC2"/>
    <w:rsid w:val="009842AB"/>
    <w:rsid w:val="00991CDF"/>
    <w:rsid w:val="009A7CD2"/>
    <w:rsid w:val="009B4D1C"/>
    <w:rsid w:val="009C7A31"/>
    <w:rsid w:val="009E57FB"/>
    <w:rsid w:val="00A026D7"/>
    <w:rsid w:val="00A05D5C"/>
    <w:rsid w:val="00A16D0F"/>
    <w:rsid w:val="00A374A1"/>
    <w:rsid w:val="00A4599D"/>
    <w:rsid w:val="00A508AB"/>
    <w:rsid w:val="00A559C0"/>
    <w:rsid w:val="00A65626"/>
    <w:rsid w:val="00AA1234"/>
    <w:rsid w:val="00AB5D71"/>
    <w:rsid w:val="00AB7B62"/>
    <w:rsid w:val="00AC5CA0"/>
    <w:rsid w:val="00AC786D"/>
    <w:rsid w:val="00AE201C"/>
    <w:rsid w:val="00AE736C"/>
    <w:rsid w:val="00AF76F0"/>
    <w:rsid w:val="00B15F43"/>
    <w:rsid w:val="00B20858"/>
    <w:rsid w:val="00B21BE7"/>
    <w:rsid w:val="00B45C8F"/>
    <w:rsid w:val="00B703AD"/>
    <w:rsid w:val="00B94841"/>
    <w:rsid w:val="00BA2D47"/>
    <w:rsid w:val="00BC34BB"/>
    <w:rsid w:val="00BC53CA"/>
    <w:rsid w:val="00BE38E3"/>
    <w:rsid w:val="00C00DB8"/>
    <w:rsid w:val="00C116A1"/>
    <w:rsid w:val="00C1236D"/>
    <w:rsid w:val="00C203F8"/>
    <w:rsid w:val="00C33499"/>
    <w:rsid w:val="00C40C2B"/>
    <w:rsid w:val="00C4373C"/>
    <w:rsid w:val="00C7096B"/>
    <w:rsid w:val="00C7314C"/>
    <w:rsid w:val="00C73614"/>
    <w:rsid w:val="00C749DB"/>
    <w:rsid w:val="00C74B1B"/>
    <w:rsid w:val="00C96A37"/>
    <w:rsid w:val="00C97289"/>
    <w:rsid w:val="00CA197D"/>
    <w:rsid w:val="00CC1042"/>
    <w:rsid w:val="00CD09A6"/>
    <w:rsid w:val="00CD4C0B"/>
    <w:rsid w:val="00CE6191"/>
    <w:rsid w:val="00CF0B18"/>
    <w:rsid w:val="00D15460"/>
    <w:rsid w:val="00D20AFC"/>
    <w:rsid w:val="00D21BA5"/>
    <w:rsid w:val="00D42E96"/>
    <w:rsid w:val="00D4367B"/>
    <w:rsid w:val="00D549D0"/>
    <w:rsid w:val="00D86F17"/>
    <w:rsid w:val="00D90951"/>
    <w:rsid w:val="00D94A20"/>
    <w:rsid w:val="00DB4938"/>
    <w:rsid w:val="00DD33C5"/>
    <w:rsid w:val="00DE0F8E"/>
    <w:rsid w:val="00E0116C"/>
    <w:rsid w:val="00E01C41"/>
    <w:rsid w:val="00E06C99"/>
    <w:rsid w:val="00E24588"/>
    <w:rsid w:val="00E309D5"/>
    <w:rsid w:val="00E41D0F"/>
    <w:rsid w:val="00E508A2"/>
    <w:rsid w:val="00E617C4"/>
    <w:rsid w:val="00E73F26"/>
    <w:rsid w:val="00E80227"/>
    <w:rsid w:val="00EA0109"/>
    <w:rsid w:val="00EA2F0B"/>
    <w:rsid w:val="00EA3074"/>
    <w:rsid w:val="00EB4511"/>
    <w:rsid w:val="00EC50EA"/>
    <w:rsid w:val="00ED498B"/>
    <w:rsid w:val="00EE0607"/>
    <w:rsid w:val="00EE723B"/>
    <w:rsid w:val="00EF3173"/>
    <w:rsid w:val="00F03C2B"/>
    <w:rsid w:val="00F06640"/>
    <w:rsid w:val="00F21A96"/>
    <w:rsid w:val="00F2640B"/>
    <w:rsid w:val="00F307A2"/>
    <w:rsid w:val="00F34B64"/>
    <w:rsid w:val="00F42257"/>
    <w:rsid w:val="00F5602B"/>
    <w:rsid w:val="00F624A8"/>
    <w:rsid w:val="00F7401D"/>
    <w:rsid w:val="00F8058D"/>
    <w:rsid w:val="00FA770D"/>
    <w:rsid w:val="00FB503B"/>
    <w:rsid w:val="00FB5A40"/>
    <w:rsid w:val="00FB6AED"/>
    <w:rsid w:val="00FC30FD"/>
    <w:rsid w:val="00FC55FC"/>
    <w:rsid w:val="00FC7A70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  <w:style w:type="paragraph" w:styleId="22">
    <w:name w:val="Body Text Indent 2"/>
    <w:basedOn w:val="a"/>
    <w:link w:val="23"/>
    <w:uiPriority w:val="99"/>
    <w:semiHidden/>
    <w:unhideWhenUsed/>
    <w:rsid w:val="00CA197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A19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  <w:style w:type="paragraph" w:styleId="22">
    <w:name w:val="Body Text Indent 2"/>
    <w:basedOn w:val="a"/>
    <w:link w:val="23"/>
    <w:uiPriority w:val="99"/>
    <w:semiHidden/>
    <w:unhideWhenUsed/>
    <w:rsid w:val="00CA197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A19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3D165-C41F-4222-8480-E5427946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6</cp:revision>
  <cp:lastPrinted>2016-11-11T01:40:00Z</cp:lastPrinted>
  <dcterms:created xsi:type="dcterms:W3CDTF">2017-01-29T03:18:00Z</dcterms:created>
  <dcterms:modified xsi:type="dcterms:W3CDTF">2017-02-16T03:39:00Z</dcterms:modified>
</cp:coreProperties>
</file>